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思想政治教育基地培训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李庆安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教授、副院长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红色基因、传承立德树人、做好思想建设、注重高校学生思想引领</w:t>
        <w:br/>
        <w:br/>
        <w:t xml:space="preserve">   培训方式：专家授课、考察观摩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思政, 红色基因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