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学员专业建设规划分享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徐鸿翔‌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根据训前、训中任务，分小组完成专业建设规划的制定，进行分享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专业建设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