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微课设计与制作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张浩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教授、硕士生导师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8分钟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微课的概念和特点</w:t>
        <w:br/>
        <w:br/>
        <w:t>学习微课的设计原则和制作流程</w:t>
        <w:br/>
        <w:br/>
        <w:t>掌握微课制作工具和技巧</w:t>
        <w:br/>
        <w:br/>
        <w:t>探索微课在课堂教学和在线学习中的应用案例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数字化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